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1A" w:rsidRPr="00591CD8" w:rsidRDefault="008C4CCD" w:rsidP="00591CD8">
      <w:pPr>
        <w:pStyle w:val="Rubrik"/>
        <w:rPr>
          <w:rFonts w:ascii="Franklin Gothic Book" w:hAnsi="Franklin Gothic Book"/>
        </w:rPr>
      </w:pPr>
      <w:r w:rsidRPr="00591CD8">
        <w:rPr>
          <w:rFonts w:ascii="Franklin Gothic Book" w:hAnsi="Franklin Gothic Book"/>
        </w:rPr>
        <w:t>B</w:t>
      </w:r>
      <w:r w:rsidR="00591CD8">
        <w:rPr>
          <w:rFonts w:ascii="Franklin Gothic Book" w:hAnsi="Franklin Gothic Book"/>
        </w:rPr>
        <w:t>ehandling av personuppgifter     vid borgensförbindelse</w:t>
      </w:r>
      <w:r w:rsidRPr="00591CD8">
        <w:rPr>
          <w:rFonts w:ascii="Franklin Gothic Book" w:hAnsi="Franklin Gothic Book"/>
        </w:rPr>
        <w:t xml:space="preserve"> </w:t>
      </w:r>
    </w:p>
    <w:p w:rsidR="00532ED3" w:rsidRPr="00532ED3" w:rsidRDefault="00532ED3" w:rsidP="00532ED3">
      <w:pPr>
        <w:rPr>
          <w:rFonts w:ascii="Georgia" w:hAnsi="Georgia"/>
          <w:sz w:val="22"/>
          <w:szCs w:val="22"/>
        </w:rPr>
      </w:pPr>
      <w:bookmarkStart w:id="0" w:name="_GoBack"/>
      <w:bookmarkEnd w:id="0"/>
    </w:p>
    <w:p w:rsidR="00214AB2" w:rsidRPr="003109A3" w:rsidRDefault="00214AB2" w:rsidP="00983880">
      <w:pPr>
        <w:jc w:val="both"/>
      </w:pPr>
      <w:r w:rsidRPr="003109A3">
        <w:t>Denna information beskriver hur Wallenstam behandlar dina personuppgifter och hur vi ser till att behandling av dina personuppgifter utförs på ett ansvarsfullt sätt och i enlighet med gällande dataskyddslagstiftning. Din integritet är viktig för oss och vi vill därför att du läser vidare för att få veta mer om vår personuppgiftsbehandling.</w:t>
      </w:r>
    </w:p>
    <w:p w:rsidR="00214AB2" w:rsidRPr="003109A3" w:rsidRDefault="00214AB2" w:rsidP="00983880">
      <w:pPr>
        <w:jc w:val="both"/>
      </w:pPr>
    </w:p>
    <w:p w:rsidR="00214AB2" w:rsidRPr="003109A3" w:rsidRDefault="00214AB2" w:rsidP="00983880">
      <w:pPr>
        <w:jc w:val="both"/>
      </w:pPr>
      <w:r w:rsidRPr="003109A3">
        <w:t>Informationen beskrivs hur vi samlar in, behandlar och delar dina personuppgifter i samband med den borgensförbindelse för bostadshyresavtal som du har undertecknat.</w:t>
      </w:r>
    </w:p>
    <w:p w:rsidR="00214AB2" w:rsidRPr="003109A3" w:rsidRDefault="00214AB2" w:rsidP="00983880">
      <w:pPr>
        <w:jc w:val="both"/>
      </w:pPr>
    </w:p>
    <w:p w:rsidR="00214AB2" w:rsidRPr="003109A3" w:rsidRDefault="00214AB2" w:rsidP="00983880">
      <w:pPr>
        <w:jc w:val="both"/>
      </w:pPr>
      <w:r w:rsidRPr="003109A3">
        <w:t xml:space="preserve">Med anledning av GDPR </w:t>
      </w:r>
      <w:r w:rsidR="00222C03" w:rsidRPr="003109A3">
        <w:t xml:space="preserve">(General Data </w:t>
      </w:r>
      <w:proofErr w:type="spellStart"/>
      <w:r w:rsidR="00222C03" w:rsidRPr="003109A3">
        <w:t>Protection</w:t>
      </w:r>
      <w:proofErr w:type="spellEnd"/>
      <w:r w:rsidR="00222C03" w:rsidRPr="003109A3">
        <w:t xml:space="preserve"> </w:t>
      </w:r>
      <w:proofErr w:type="spellStart"/>
      <w:r w:rsidR="00222C03" w:rsidRPr="003109A3">
        <w:t>Regulation</w:t>
      </w:r>
      <w:proofErr w:type="spellEnd"/>
      <w:r w:rsidR="00222C03" w:rsidRPr="003109A3">
        <w:t xml:space="preserve">) </w:t>
      </w:r>
      <w:r w:rsidRPr="003109A3">
        <w:t xml:space="preserve">anser vi att det är viktigt att du vet vilka rättigheter du har och hur vi behandlar dina personuppgifter. Du kan läsa vidare om dina rättigheter och personuppgiftsbehandlingen i denna informationstext </w:t>
      </w:r>
      <w:r w:rsidR="00222C03" w:rsidRPr="003109A3">
        <w:t>och/</w:t>
      </w:r>
      <w:r w:rsidRPr="003109A3">
        <w:t>eller på vår hemsida www.wallenstam.se</w:t>
      </w:r>
    </w:p>
    <w:p w:rsidR="00021EF7" w:rsidRPr="004E7919" w:rsidRDefault="00021EF7"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Personuppgiftsansvarig</w:t>
      </w:r>
    </w:p>
    <w:p w:rsidR="00021EF7" w:rsidRPr="003109A3" w:rsidRDefault="00021EF7" w:rsidP="00983880">
      <w:pPr>
        <w:jc w:val="both"/>
      </w:pPr>
      <w:r w:rsidRPr="003109A3">
        <w:t>Wallenstam AB (</w:t>
      </w:r>
      <w:proofErr w:type="spellStart"/>
      <w:r w:rsidRPr="003109A3">
        <w:t>publ</w:t>
      </w:r>
      <w:proofErr w:type="spellEnd"/>
      <w:r w:rsidRPr="003109A3">
        <w:t>), 556072-1523, tillsammans med koncernföretag är personuppgiftsansvariga för behandlingen av dina personuppgifter. Det innebär bland annat att Wallenstam skyddar dina personuppgifter med nödvändiga åtgärder och att du alltid har rätt att kontakta oss för att få reda på vilka personuppgifter vi har sparade om dig.</w:t>
      </w:r>
    </w:p>
    <w:p w:rsidR="00021EF7" w:rsidRPr="004E7919" w:rsidRDefault="00021EF7"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Kontakta oss</w:t>
      </w:r>
    </w:p>
    <w:p w:rsidR="00021EF7" w:rsidRPr="003109A3" w:rsidRDefault="00021EF7" w:rsidP="00983880">
      <w:pPr>
        <w:jc w:val="both"/>
      </w:pPr>
      <w:r w:rsidRPr="003109A3">
        <w:t xml:space="preserve">Har du frågor </w:t>
      </w:r>
      <w:r w:rsidR="00E24388" w:rsidRPr="003109A3">
        <w:t xml:space="preserve">om vår personuppgiftsbehandling </w:t>
      </w:r>
      <w:r w:rsidRPr="003109A3">
        <w:t xml:space="preserve">är du välkommen att höra av dig till oss på Dataskyddsombud, Wallenstam AB, 401 84 Göteborg eller mejla till </w:t>
      </w:r>
      <w:hyperlink r:id="rId7" w:history="1">
        <w:r w:rsidRPr="002D79C1">
          <w:t>dataskydd@wallenstam.se</w:t>
        </w:r>
      </w:hyperlink>
      <w:r w:rsidR="00A22034">
        <w:t>.</w:t>
      </w:r>
    </w:p>
    <w:p w:rsidR="00021EF7" w:rsidRPr="003109A3" w:rsidRDefault="00021EF7" w:rsidP="00983880">
      <w:pPr>
        <w:jc w:val="both"/>
      </w:pPr>
    </w:p>
    <w:p w:rsidR="00E24388" w:rsidRPr="003109A3" w:rsidRDefault="00021EF7" w:rsidP="00983880">
      <w:pPr>
        <w:jc w:val="both"/>
      </w:pPr>
      <w:r w:rsidRPr="003109A3">
        <w:t>Skulle du anse att vår behandling av dina personuppgifter sker i strid med tillämplig dataskyddslagstiftning har du även rätt att lämna in klagomål till Datainspektionen.</w:t>
      </w:r>
    </w:p>
    <w:p w:rsidR="000C3C9E" w:rsidRPr="004E7919" w:rsidRDefault="00B069A0"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Vilka uppgifter samlas in och behandlas?</w:t>
      </w:r>
    </w:p>
    <w:p w:rsidR="004F797A" w:rsidRPr="003109A3" w:rsidRDefault="004E7A92" w:rsidP="00983880">
      <w:pPr>
        <w:jc w:val="both"/>
      </w:pPr>
      <w:r w:rsidRPr="003109A3">
        <w:t xml:space="preserve">Wallenstam </w:t>
      </w:r>
      <w:r w:rsidR="00357777" w:rsidRPr="003109A3">
        <w:t xml:space="preserve">hanterar </w:t>
      </w:r>
      <w:r w:rsidRPr="003109A3">
        <w:t xml:space="preserve">personuppgifter som du lämnar till oss i och med </w:t>
      </w:r>
      <w:r w:rsidR="00357777" w:rsidRPr="003109A3">
        <w:t xml:space="preserve">ditt </w:t>
      </w:r>
      <w:r w:rsidRPr="003109A3">
        <w:t>borgensåtaga</w:t>
      </w:r>
      <w:r w:rsidR="00357777" w:rsidRPr="003109A3">
        <w:t xml:space="preserve">nde. Utöver de personuppgifter som du själv lämnar till oss kan vi komma att hämta uppgifter från </w:t>
      </w:r>
      <w:r w:rsidR="004F797A" w:rsidRPr="003109A3">
        <w:t xml:space="preserve">andra parter så som </w:t>
      </w:r>
      <w:r w:rsidR="00357777" w:rsidRPr="003109A3">
        <w:t>kreditupplysningsbolag</w:t>
      </w:r>
      <w:r w:rsidR="004F797A" w:rsidRPr="003109A3">
        <w:t xml:space="preserve"> och i vissa fall från andra hyresvärdar om Wallenstam köper en fastighet</w:t>
      </w:r>
      <w:r w:rsidR="00357777" w:rsidRPr="003109A3">
        <w:t>.</w:t>
      </w:r>
      <w:r w:rsidRPr="003109A3">
        <w:t xml:space="preserve"> </w:t>
      </w:r>
    </w:p>
    <w:p w:rsidR="004F797A" w:rsidRPr="003109A3" w:rsidRDefault="004F797A" w:rsidP="00983880">
      <w:pPr>
        <w:jc w:val="both"/>
      </w:pPr>
    </w:p>
    <w:p w:rsidR="00A27C8E" w:rsidRDefault="00357777" w:rsidP="00983880">
      <w:pPr>
        <w:jc w:val="both"/>
      </w:pPr>
      <w:r w:rsidRPr="003109A3">
        <w:t xml:space="preserve">Personuppgifter som vi behandlar är exempelvis </w:t>
      </w:r>
      <w:r w:rsidR="00A27C8E" w:rsidRPr="003109A3">
        <w:t>namn,</w:t>
      </w:r>
      <w:r w:rsidR="004E7A92" w:rsidRPr="003109A3">
        <w:t xml:space="preserve"> </w:t>
      </w:r>
      <w:r w:rsidR="00A27C8E" w:rsidRPr="003109A3">
        <w:t xml:space="preserve">adress, </w:t>
      </w:r>
      <w:r w:rsidR="004E7A92" w:rsidRPr="003109A3">
        <w:t>tele</w:t>
      </w:r>
      <w:r w:rsidR="00855ED1" w:rsidRPr="003109A3">
        <w:t xml:space="preserve">fonnummer, </w:t>
      </w:r>
      <w:r w:rsidR="004E7A92" w:rsidRPr="003109A3">
        <w:t>mejladress</w:t>
      </w:r>
      <w:r w:rsidR="00A27C8E" w:rsidRPr="003109A3">
        <w:t xml:space="preserve">, </w:t>
      </w:r>
      <w:r w:rsidRPr="003109A3">
        <w:t xml:space="preserve">personnummer, </w:t>
      </w:r>
      <w:r w:rsidR="004E7A92" w:rsidRPr="003109A3">
        <w:t>kontraktsnummer</w:t>
      </w:r>
      <w:r w:rsidR="00A22034" w:rsidRPr="003109A3">
        <w:t xml:space="preserve"> </w:t>
      </w:r>
      <w:r w:rsidR="004E7A92" w:rsidRPr="003109A3">
        <w:t xml:space="preserve">och ekonomisk information exempelvis </w:t>
      </w:r>
      <w:r w:rsidR="00A27C8E" w:rsidRPr="003109A3">
        <w:t>kred</w:t>
      </w:r>
      <w:r w:rsidR="002A41FD" w:rsidRPr="003109A3">
        <w:t xml:space="preserve">itupplysning, inkomstuppgifter </w:t>
      </w:r>
      <w:r w:rsidR="00A27C8E" w:rsidRPr="003109A3">
        <w:t>samt ytterligare information som kan komma att lämnas av dig i samband med kommunikation m</w:t>
      </w:r>
      <w:r w:rsidR="00855ED1" w:rsidRPr="003109A3">
        <w:t>ed oss.</w:t>
      </w:r>
    </w:p>
    <w:p w:rsidR="004E7919" w:rsidRPr="003109A3" w:rsidRDefault="004E7919" w:rsidP="00983880">
      <w:pPr>
        <w:jc w:val="both"/>
      </w:pPr>
    </w:p>
    <w:p w:rsidR="00AC348B" w:rsidRPr="002D79C1" w:rsidRDefault="00AC348B" w:rsidP="00983880">
      <w:pPr>
        <w:jc w:val="both"/>
        <w:rPr>
          <w:rFonts w:ascii="Georgia" w:hAnsi="Georgia"/>
          <w:sz w:val="22"/>
          <w:szCs w:val="22"/>
        </w:rPr>
      </w:pPr>
    </w:p>
    <w:p w:rsidR="006D25C1" w:rsidRPr="004E7919" w:rsidRDefault="00034990"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Varför behandlar Wallenstam dina personuppgifter?</w:t>
      </w:r>
    </w:p>
    <w:p w:rsidR="00B069A0" w:rsidRPr="004737C2" w:rsidRDefault="006D25C1" w:rsidP="00983880">
      <w:pPr>
        <w:jc w:val="both"/>
      </w:pPr>
      <w:r w:rsidRPr="003109A3">
        <w:t>Wallenstam behandlar dina personuppgifter för att administrera bo</w:t>
      </w:r>
      <w:r w:rsidR="00641805" w:rsidRPr="003109A3">
        <w:t xml:space="preserve">rgensförbindelsen </w:t>
      </w:r>
      <w:r w:rsidRPr="003109A3">
        <w:t xml:space="preserve">t.ex. genom att kontakta dig om det skulle bli aktuellt att kräva att du vidtar de åtgärder som du åtagit </w:t>
      </w:r>
      <w:r w:rsidR="00641805" w:rsidRPr="003109A3">
        <w:t>dig enligt borgensförpliktelsen</w:t>
      </w:r>
      <w:r w:rsidRPr="003109A3">
        <w:t xml:space="preserve"> och för att utvärdera betalningsförmåga hos dig.</w:t>
      </w:r>
      <w:r w:rsidR="002D79C1" w:rsidRPr="003109A3">
        <w:t xml:space="preserve"> </w:t>
      </w:r>
      <w:r w:rsidR="00A15B9D" w:rsidRPr="003109A3">
        <w:t>Vår behandling av din</w:t>
      </w:r>
      <w:r w:rsidR="00284397" w:rsidRPr="003109A3">
        <w:t>a</w:t>
      </w:r>
      <w:r w:rsidR="00A15B9D" w:rsidRPr="003109A3">
        <w:t xml:space="preserve"> personuppgifter </w:t>
      </w:r>
      <w:r w:rsidR="00284397" w:rsidRPr="003109A3">
        <w:t xml:space="preserve">sker med stöd av ett s.k. ”berättigat intresse” </w:t>
      </w:r>
      <w:r w:rsidR="00B069A0" w:rsidRPr="003109A3">
        <w:t xml:space="preserve">för att </w:t>
      </w:r>
      <w:r w:rsidR="00284397" w:rsidRPr="003109A3">
        <w:t xml:space="preserve">kunna </w:t>
      </w:r>
      <w:r w:rsidR="00B069A0" w:rsidRPr="003109A3">
        <w:t xml:space="preserve">administrera borgensförbindelsen och för att utvärdera betalningsförmåga hos </w:t>
      </w:r>
      <w:r w:rsidR="00284397" w:rsidRPr="003109A3">
        <w:t xml:space="preserve">dig. </w:t>
      </w:r>
    </w:p>
    <w:p w:rsidR="0089264C" w:rsidRPr="004E7919" w:rsidRDefault="00034990"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lastRenderedPageBreak/>
        <w:t>Hur länge sparas dina uppgifter?</w:t>
      </w:r>
    </w:p>
    <w:p w:rsidR="00D14C23" w:rsidRPr="003109A3" w:rsidRDefault="00D14C23" w:rsidP="00983880">
      <w:pPr>
        <w:jc w:val="both"/>
      </w:pPr>
      <w:r w:rsidRPr="003109A3">
        <w:t>Vi har löpande rutiner som säkerställer att vi inte lagrar onödiga uppgifter om dig och vi minimerar lagringstiden i så stor utsträckning som möjligt. Vi sparar inte dina personuppgifter under längre tid än vad som är nödvändigt med hänsyn till ändamålen med behandlingen.</w:t>
      </w:r>
    </w:p>
    <w:p w:rsidR="000C06AF" w:rsidRPr="003109A3" w:rsidRDefault="000C06AF" w:rsidP="00983880">
      <w:pPr>
        <w:jc w:val="both"/>
      </w:pPr>
    </w:p>
    <w:p w:rsidR="00380C87" w:rsidRPr="004737C2" w:rsidRDefault="00A15B9D" w:rsidP="00983880">
      <w:pPr>
        <w:jc w:val="both"/>
      </w:pPr>
      <w:r w:rsidRPr="003109A3">
        <w:t>När hyresförhållandet med</w:t>
      </w:r>
      <w:r w:rsidR="000C06AF" w:rsidRPr="003109A3">
        <w:t xml:space="preserve"> hyresgästen, för v</w:t>
      </w:r>
      <w:r w:rsidRPr="003109A3">
        <w:t>ilken du gått i borgen, upphört</w:t>
      </w:r>
      <w:r w:rsidR="000C06AF" w:rsidRPr="003109A3">
        <w:t xml:space="preserve"> </w:t>
      </w:r>
      <w:r w:rsidRPr="003109A3">
        <w:t xml:space="preserve">raderar </w:t>
      </w:r>
      <w:r w:rsidR="00380C87" w:rsidRPr="003109A3">
        <w:t>vi personuppgifterna</w:t>
      </w:r>
      <w:r w:rsidRPr="003109A3">
        <w:t xml:space="preserve"> </w:t>
      </w:r>
      <w:r w:rsidR="00BC01D8" w:rsidRPr="003109A3">
        <w:t>två år efter åtagandet</w:t>
      </w:r>
      <w:r w:rsidR="00380C87" w:rsidRPr="003109A3">
        <w:t xml:space="preserve"> eller när beslutet har upphört att gälla, </w:t>
      </w:r>
      <w:r w:rsidR="000C06AF" w:rsidRPr="003109A3">
        <w:t>om det inte finns särskilda krav i lagstiftning som innebär att uppgifterna måste sparas längre.</w:t>
      </w:r>
      <w:r w:rsidRPr="003109A3">
        <w:t xml:space="preserve"> Men om det finns kvarstående rättsliga anspråk, t.ex</w:t>
      </w:r>
      <w:r w:rsidR="002A41FD" w:rsidRPr="003109A3">
        <w:t>.</w:t>
      </w:r>
      <w:r w:rsidRPr="003109A3">
        <w:t xml:space="preserve"> hyresfordringar, kommer vi att bevara de uppgifter som krävs för att kunna driva rättsligt anspråk. </w:t>
      </w:r>
    </w:p>
    <w:p w:rsidR="00034990" w:rsidRPr="004E7919" w:rsidRDefault="00034990"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Vem har tillgång till dina personuppgifter?</w:t>
      </w:r>
    </w:p>
    <w:p w:rsidR="00993E6A" w:rsidRPr="003109A3" w:rsidRDefault="00A25CD2" w:rsidP="00983880">
      <w:pPr>
        <w:jc w:val="both"/>
      </w:pPr>
      <w:r w:rsidRPr="003109A3">
        <w:t xml:space="preserve">Vi är restriktiva med att lämna ut dina personuppgifter. Dina personuppgifter kan komma att lämnas ut till bolag som ingår i samma koncern som Wallenstam. Vi lämnar enbart ut personuppgifter till annan part i de fall det är nödvändigt för att uppfylla vårt åtagande som hyresvärd. Det innebär att personuppgifter kan behöva lämnas till </w:t>
      </w:r>
      <w:r w:rsidR="0058674E" w:rsidRPr="003109A3">
        <w:t>våra leverantörer och samarbetspartner som</w:t>
      </w:r>
      <w:r w:rsidR="007418E0" w:rsidRPr="003109A3">
        <w:t xml:space="preserve"> utför tjänster för vår räkning </w:t>
      </w:r>
      <w:r w:rsidR="00016B14" w:rsidRPr="003109A3">
        <w:t>t.ex.</w:t>
      </w:r>
      <w:r w:rsidR="002A41FD" w:rsidRPr="003109A3">
        <w:t xml:space="preserve"> inkasso- och kreditupplysnings</w:t>
      </w:r>
      <w:r w:rsidR="00016B14" w:rsidRPr="003109A3">
        <w:t>bolag</w:t>
      </w:r>
      <w:r w:rsidR="002A41FD" w:rsidRPr="003109A3">
        <w:t>.</w:t>
      </w:r>
    </w:p>
    <w:p w:rsidR="007418E0" w:rsidRPr="003109A3" w:rsidRDefault="007418E0" w:rsidP="00983880">
      <w:pPr>
        <w:jc w:val="both"/>
      </w:pPr>
    </w:p>
    <w:p w:rsidR="0058674E" w:rsidRPr="003109A3" w:rsidRDefault="00A25CD2" w:rsidP="00983880">
      <w:pPr>
        <w:jc w:val="both"/>
      </w:pPr>
      <w:r w:rsidRPr="003109A3">
        <w:t>I övrigt lämnar vi inte ut dina personuppgifter till andra bolag eller till myndigheter om vi inte är skyldiga att göra det på grund av lag, förordning ell</w:t>
      </w:r>
      <w:r w:rsidR="00993E6A" w:rsidRPr="003109A3">
        <w:t xml:space="preserve">er </w:t>
      </w:r>
      <w:r w:rsidR="004E7919">
        <w:t xml:space="preserve">myndighetsbeslut. </w:t>
      </w:r>
      <w:r w:rsidR="0058674E" w:rsidRPr="003109A3">
        <w:t>Vid eventuell försäljning av fastigheten kan uppgifterna komma att lämnas till köpare av fastigheten.</w:t>
      </w:r>
    </w:p>
    <w:p w:rsidR="00A25CD2" w:rsidRPr="003109A3" w:rsidRDefault="00A25CD2" w:rsidP="00983880">
      <w:pPr>
        <w:jc w:val="both"/>
      </w:pPr>
    </w:p>
    <w:p w:rsidR="00485BE6" w:rsidRPr="004E7919" w:rsidRDefault="00A25CD2" w:rsidP="00983880">
      <w:pPr>
        <w:jc w:val="both"/>
      </w:pPr>
      <w:r w:rsidRPr="003109A3">
        <w:t>Vi överför som regel inga personuppgifter till land utanför EU/EES och i de fall sådant sker, sker detta enligt särskilt högt ställda krav och avtal.</w:t>
      </w:r>
    </w:p>
    <w:p w:rsidR="00034990" w:rsidRPr="004E7919" w:rsidRDefault="00034990" w:rsidP="004E7919">
      <w:pPr>
        <w:pStyle w:val="Rubrik2"/>
        <w:keepLines w:val="0"/>
        <w:spacing w:before="360" w:after="60"/>
        <w:rPr>
          <w:rFonts w:ascii="Franklin Gothic Book" w:eastAsia="Times New Roman" w:hAnsi="Franklin Gothic Book" w:cs="Arial"/>
          <w:b/>
          <w:bCs/>
          <w:iCs/>
          <w:color w:val="auto"/>
          <w:spacing w:val="30"/>
          <w:sz w:val="24"/>
          <w:szCs w:val="28"/>
        </w:rPr>
      </w:pPr>
      <w:r w:rsidRPr="004E7919">
        <w:rPr>
          <w:rFonts w:ascii="Franklin Gothic Book" w:eastAsia="Times New Roman" w:hAnsi="Franklin Gothic Book" w:cs="Arial"/>
          <w:b/>
          <w:bCs/>
          <w:iCs/>
          <w:color w:val="auto"/>
          <w:spacing w:val="30"/>
          <w:sz w:val="24"/>
          <w:szCs w:val="28"/>
        </w:rPr>
        <w:t>Dina rättigheter</w:t>
      </w:r>
    </w:p>
    <w:p w:rsidR="00034990" w:rsidRPr="003109A3" w:rsidRDefault="00034990" w:rsidP="00983880">
      <w:pPr>
        <w:jc w:val="both"/>
      </w:pPr>
      <w:r w:rsidRPr="003109A3">
        <w:t xml:space="preserve">Vi vill alltid vara transparenta med hur vi behandlar dina personuppgifter. Om du vill få insyn i vilka personuppgifter som vi behandlar om dig har du rätt att (kostnadsfritt en gång om året) få information och en kopia på vilka personuppgifter vi har om dig och hur vi behandlar dessa uppgifter. Din begäran behöver vara skriftlig och egenhändigt undertecknad och innehålla uppgift om namn och personnummer. Vi behöver detta för att kunna säkerställa att vi lämnar ut uppgifterna till rätt person. </w:t>
      </w:r>
    </w:p>
    <w:p w:rsidR="00034990" w:rsidRPr="003109A3" w:rsidRDefault="00034990" w:rsidP="00983880">
      <w:pPr>
        <w:jc w:val="both"/>
      </w:pPr>
    </w:p>
    <w:p w:rsidR="00034990" w:rsidRPr="003109A3" w:rsidRDefault="00034990" w:rsidP="00983880">
      <w:pPr>
        <w:jc w:val="both"/>
      </w:pPr>
      <w:r w:rsidRPr="003109A3">
        <w:t>Du har rätt att få felaktiga uppgifter rättade och kompletterade. Du har i vissa fall rätt att få dina personuppgifter raderade, exempelvis om de inte längre är nödvändiga för det ändamål för vilket de samlades in. Radering av dina uppgifter sker i enlighet med gällande lagstiftning.</w:t>
      </w:r>
    </w:p>
    <w:p w:rsidR="00034990" w:rsidRPr="003109A3" w:rsidRDefault="00034990" w:rsidP="00983880">
      <w:pPr>
        <w:jc w:val="both"/>
      </w:pPr>
    </w:p>
    <w:p w:rsidR="00034990" w:rsidRPr="003109A3" w:rsidRDefault="00034990" w:rsidP="00983880">
      <w:pPr>
        <w:jc w:val="both"/>
      </w:pPr>
      <w:r w:rsidRPr="003109A3">
        <w:t>Du har även rätt att få uppgifterna överförda till en annan personuppgiftsansvarig när det är tekniskt möjligt.</w:t>
      </w:r>
    </w:p>
    <w:p w:rsidR="00227C7F" w:rsidRPr="003109A3" w:rsidRDefault="00227C7F" w:rsidP="00983880">
      <w:pPr>
        <w:jc w:val="both"/>
      </w:pPr>
    </w:p>
    <w:sectPr w:rsidR="00227C7F" w:rsidRPr="003109A3" w:rsidSect="004E7919">
      <w:headerReference w:type="default" r:id="rId8"/>
      <w:footerReference w:type="default" r:id="rId9"/>
      <w:pgSz w:w="11906" w:h="16838" w:code="9"/>
      <w:pgMar w:top="1985" w:right="1344" w:bottom="113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83" w:rsidRDefault="00434B83">
      <w:r>
        <w:separator/>
      </w:r>
    </w:p>
  </w:endnote>
  <w:endnote w:type="continuationSeparator" w:id="0">
    <w:p w:rsidR="00434B83" w:rsidRDefault="0043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83" w:rsidRPr="004E7919" w:rsidRDefault="00192268">
    <w:pPr>
      <w:pStyle w:val="Sidfot"/>
      <w:jc w:val="center"/>
      <w:rPr>
        <w:rFonts w:ascii="Franklin Gothic Book" w:hAnsi="Franklin Gothic Book"/>
        <w:color w:val="4F81BD" w:themeColor="accent1"/>
        <w:sz w:val="16"/>
        <w:szCs w:val="16"/>
      </w:rPr>
    </w:pPr>
    <w:r w:rsidRPr="004E7919">
      <w:rPr>
        <w:rFonts w:ascii="Franklin Gothic Book" w:hAnsi="Franklin Gothic Book"/>
        <w:sz w:val="16"/>
        <w:szCs w:val="16"/>
      </w:rPr>
      <w:t xml:space="preserve">Datum: </w:t>
    </w:r>
    <w:r w:rsidR="00A22034" w:rsidRPr="004E7919">
      <w:rPr>
        <w:rFonts w:ascii="Franklin Gothic Book" w:hAnsi="Franklin Gothic Book"/>
        <w:sz w:val="16"/>
        <w:szCs w:val="16"/>
      </w:rPr>
      <w:t>2019-09-03</w:t>
    </w:r>
    <w:r w:rsidR="00434B83">
      <w:rPr>
        <w:color w:val="4F81BD" w:themeColor="accent1"/>
      </w:rPr>
      <w:tab/>
    </w:r>
    <w:r w:rsidR="004E7919">
      <w:rPr>
        <w:color w:val="4F81BD" w:themeColor="accent1"/>
      </w:rPr>
      <w:tab/>
    </w:r>
    <w:r w:rsidRPr="004E7919">
      <w:rPr>
        <w:rFonts w:ascii="Franklin Gothic Book" w:hAnsi="Franklin Gothic Book"/>
        <w:sz w:val="16"/>
        <w:szCs w:val="16"/>
      </w:rPr>
      <w:t xml:space="preserve">Sida </w:t>
    </w:r>
    <w:r w:rsidRPr="004E7919">
      <w:rPr>
        <w:rFonts w:ascii="Franklin Gothic Book" w:hAnsi="Franklin Gothic Book"/>
        <w:sz w:val="16"/>
        <w:szCs w:val="16"/>
      </w:rPr>
      <w:fldChar w:fldCharType="begin"/>
    </w:r>
    <w:r w:rsidRPr="004E7919">
      <w:rPr>
        <w:rFonts w:ascii="Franklin Gothic Book" w:hAnsi="Franklin Gothic Book"/>
        <w:sz w:val="16"/>
        <w:szCs w:val="16"/>
      </w:rPr>
      <w:instrText xml:space="preserve"> PAGE </w:instrText>
    </w:r>
    <w:r w:rsidRPr="004E7919">
      <w:rPr>
        <w:rFonts w:ascii="Franklin Gothic Book" w:hAnsi="Franklin Gothic Book"/>
        <w:sz w:val="16"/>
        <w:szCs w:val="16"/>
      </w:rPr>
      <w:fldChar w:fldCharType="separate"/>
    </w:r>
    <w:r w:rsidR="00DC20F4">
      <w:rPr>
        <w:rFonts w:ascii="Franklin Gothic Book" w:hAnsi="Franklin Gothic Book"/>
        <w:noProof/>
        <w:sz w:val="16"/>
        <w:szCs w:val="16"/>
      </w:rPr>
      <w:t>2</w:t>
    </w:r>
    <w:r w:rsidRPr="004E7919">
      <w:rPr>
        <w:rFonts w:ascii="Franklin Gothic Book" w:hAnsi="Franklin Gothic Book"/>
        <w:sz w:val="16"/>
        <w:szCs w:val="16"/>
      </w:rPr>
      <w:fldChar w:fldCharType="end"/>
    </w:r>
    <w:r w:rsidRPr="004E7919">
      <w:rPr>
        <w:rFonts w:ascii="Franklin Gothic Book" w:hAnsi="Franklin Gothic Book"/>
        <w:sz w:val="16"/>
        <w:szCs w:val="16"/>
      </w:rPr>
      <w:t xml:space="preserve"> (</w:t>
    </w:r>
    <w:r w:rsidRPr="004E7919">
      <w:rPr>
        <w:rFonts w:ascii="Franklin Gothic Book" w:hAnsi="Franklin Gothic Book"/>
        <w:sz w:val="16"/>
        <w:szCs w:val="16"/>
      </w:rPr>
      <w:fldChar w:fldCharType="begin"/>
    </w:r>
    <w:r w:rsidRPr="004E7919">
      <w:rPr>
        <w:rFonts w:ascii="Franklin Gothic Book" w:hAnsi="Franklin Gothic Book"/>
        <w:sz w:val="16"/>
        <w:szCs w:val="16"/>
      </w:rPr>
      <w:instrText xml:space="preserve"> NUMPAGES </w:instrText>
    </w:r>
    <w:r w:rsidRPr="004E7919">
      <w:rPr>
        <w:rFonts w:ascii="Franklin Gothic Book" w:hAnsi="Franklin Gothic Book"/>
        <w:sz w:val="16"/>
        <w:szCs w:val="16"/>
      </w:rPr>
      <w:fldChar w:fldCharType="separate"/>
    </w:r>
    <w:r w:rsidR="00DC20F4">
      <w:rPr>
        <w:rFonts w:ascii="Franklin Gothic Book" w:hAnsi="Franklin Gothic Book"/>
        <w:noProof/>
        <w:sz w:val="16"/>
        <w:szCs w:val="16"/>
      </w:rPr>
      <w:t>2</w:t>
    </w:r>
    <w:r w:rsidRPr="004E7919">
      <w:rPr>
        <w:rFonts w:ascii="Franklin Gothic Book" w:hAnsi="Franklin Gothic Book"/>
        <w:sz w:val="16"/>
        <w:szCs w:val="16"/>
      </w:rPr>
      <w:fldChar w:fldCharType="end"/>
    </w:r>
    <w:r w:rsidRPr="004E7919">
      <w:rPr>
        <w:rFonts w:ascii="Franklin Gothic Book" w:hAnsi="Franklin Gothic Book"/>
        <w:sz w:val="16"/>
        <w:szCs w:val="16"/>
      </w:rPr>
      <w:t>)</w:t>
    </w:r>
    <w:r w:rsidR="00434B83" w:rsidRPr="004E7919">
      <w:rPr>
        <w:rFonts w:ascii="Franklin Gothic Book" w:hAnsi="Franklin Gothic Book"/>
        <w:color w:val="4F81BD" w:themeColor="accent1"/>
        <w:sz w:val="16"/>
        <w:szCs w:val="16"/>
      </w:rPr>
      <w:tab/>
    </w:r>
  </w:p>
  <w:p w:rsidR="00434B83" w:rsidRPr="00740242" w:rsidRDefault="00434B83" w:rsidP="00434B83">
    <w:pP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83" w:rsidRDefault="00434B83">
      <w:r>
        <w:separator/>
      </w:r>
    </w:p>
  </w:footnote>
  <w:footnote w:type="continuationSeparator" w:id="0">
    <w:p w:rsidR="00434B83" w:rsidRDefault="0043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83" w:rsidRPr="00192268" w:rsidRDefault="00434B83" w:rsidP="009423A6">
    <w:pPr>
      <w:pStyle w:val="Sidhuvud"/>
      <w:rPr>
        <w:rFonts w:ascii="Georgia" w:hAnsi="Georgia"/>
        <w:sz w:val="20"/>
        <w:szCs w:val="20"/>
      </w:rPr>
    </w:pPr>
    <w:r>
      <w:tab/>
    </w:r>
    <w:r w:rsidR="00591CD8">
      <w:rPr>
        <w:noProof/>
      </w:rPr>
      <w:drawing>
        <wp:inline distT="0" distB="0" distL="0" distR="0" wp14:anchorId="69598BDA">
          <wp:extent cx="1164590" cy="6337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33730"/>
                  </a:xfrm>
                  <a:prstGeom prst="rect">
                    <a:avLst/>
                  </a:prstGeom>
                  <a:noFill/>
                </pic:spPr>
              </pic:pic>
            </a:graphicData>
          </a:graphic>
        </wp:inline>
      </w:drawing>
    </w:r>
    <w:r>
      <w:tab/>
    </w:r>
  </w:p>
  <w:p w:rsidR="00434B83" w:rsidRPr="00192268" w:rsidRDefault="00434B83" w:rsidP="00097020">
    <w:pPr>
      <w:pStyle w:val="Sidhuvud"/>
      <w:jc w:val="both"/>
      <w:rPr>
        <w:rFonts w:ascii="Arial Narrow" w:hAnsi="Arial Narrow"/>
        <w:sz w:val="20"/>
        <w:szCs w:val="20"/>
      </w:rPr>
    </w:pPr>
    <w:r w:rsidRPr="00192268">
      <w:rPr>
        <w:rFonts w:ascii="Arial Narrow" w:hAnsi="Arial Narrow"/>
        <w:sz w:val="20"/>
        <w:szCs w:val="20"/>
      </w:rPr>
      <w:tab/>
    </w:r>
    <w:r w:rsidRPr="00192268">
      <w:rPr>
        <w:rFonts w:ascii="Arial Narrow" w:hAnsi="Arial Narrow"/>
        <w:sz w:val="20"/>
        <w:szCs w:val="20"/>
      </w:rPr>
      <w:tab/>
    </w:r>
  </w:p>
  <w:p w:rsidR="00434B83" w:rsidRDefault="00434B83" w:rsidP="00434B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32"/>
    <w:multiLevelType w:val="hybridMultilevel"/>
    <w:tmpl w:val="4456F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E331FB"/>
    <w:multiLevelType w:val="hybridMultilevel"/>
    <w:tmpl w:val="32682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8129AB"/>
    <w:multiLevelType w:val="hybridMultilevel"/>
    <w:tmpl w:val="D3E69BCC"/>
    <w:lvl w:ilvl="0" w:tplc="BE52F2F2">
      <w:numFmt w:val="bullet"/>
      <w:lvlText w:val="-"/>
      <w:lvlJc w:val="left"/>
      <w:pPr>
        <w:ind w:left="720" w:hanging="360"/>
      </w:pPr>
      <w:rPr>
        <w:rFonts w:ascii="Arial Narrow" w:eastAsia="Times New Roman" w:hAnsi="Arial Narrow"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B35E7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C7D73"/>
    <w:multiLevelType w:val="hybridMultilevel"/>
    <w:tmpl w:val="0C988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F97682"/>
    <w:multiLevelType w:val="hybridMultilevel"/>
    <w:tmpl w:val="5ACCC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E3284A"/>
    <w:multiLevelType w:val="hybridMultilevel"/>
    <w:tmpl w:val="B77CC6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B9387D"/>
    <w:multiLevelType w:val="hybridMultilevel"/>
    <w:tmpl w:val="C35C4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1E"/>
    <w:rsid w:val="00003987"/>
    <w:rsid w:val="00003F5C"/>
    <w:rsid w:val="00014D98"/>
    <w:rsid w:val="00016B14"/>
    <w:rsid w:val="00017099"/>
    <w:rsid w:val="00021EF7"/>
    <w:rsid w:val="00032F58"/>
    <w:rsid w:val="00034990"/>
    <w:rsid w:val="00043A82"/>
    <w:rsid w:val="00052B49"/>
    <w:rsid w:val="00072E35"/>
    <w:rsid w:val="0007767F"/>
    <w:rsid w:val="00081459"/>
    <w:rsid w:val="00082D80"/>
    <w:rsid w:val="000856A7"/>
    <w:rsid w:val="000878B6"/>
    <w:rsid w:val="00093B16"/>
    <w:rsid w:val="00097020"/>
    <w:rsid w:val="000B255D"/>
    <w:rsid w:val="000B3C01"/>
    <w:rsid w:val="000C06AF"/>
    <w:rsid w:val="000C3C9E"/>
    <w:rsid w:val="000F2698"/>
    <w:rsid w:val="000F449E"/>
    <w:rsid w:val="00100056"/>
    <w:rsid w:val="00114C51"/>
    <w:rsid w:val="00122B37"/>
    <w:rsid w:val="0016343A"/>
    <w:rsid w:val="00192268"/>
    <w:rsid w:val="001C0FEB"/>
    <w:rsid w:val="001D567D"/>
    <w:rsid w:val="001E0DF8"/>
    <w:rsid w:val="001E15E5"/>
    <w:rsid w:val="00204B4C"/>
    <w:rsid w:val="00214AB2"/>
    <w:rsid w:val="00222C03"/>
    <w:rsid w:val="002245B3"/>
    <w:rsid w:val="002245CA"/>
    <w:rsid w:val="00227C7F"/>
    <w:rsid w:val="0026139E"/>
    <w:rsid w:val="0026596A"/>
    <w:rsid w:val="002766E0"/>
    <w:rsid w:val="00284397"/>
    <w:rsid w:val="002A41FD"/>
    <w:rsid w:val="002A68BB"/>
    <w:rsid w:val="002D0C69"/>
    <w:rsid w:val="002D79C1"/>
    <w:rsid w:val="002F7B0D"/>
    <w:rsid w:val="003045BE"/>
    <w:rsid w:val="003109A3"/>
    <w:rsid w:val="0031561D"/>
    <w:rsid w:val="0032724D"/>
    <w:rsid w:val="00337F1B"/>
    <w:rsid w:val="00340F27"/>
    <w:rsid w:val="00357777"/>
    <w:rsid w:val="00362EF0"/>
    <w:rsid w:val="00380C87"/>
    <w:rsid w:val="003A492A"/>
    <w:rsid w:val="003B2EB0"/>
    <w:rsid w:val="003C5F23"/>
    <w:rsid w:val="003E0947"/>
    <w:rsid w:val="004018DA"/>
    <w:rsid w:val="00402BC9"/>
    <w:rsid w:val="00406234"/>
    <w:rsid w:val="0042401E"/>
    <w:rsid w:val="00425433"/>
    <w:rsid w:val="00434B83"/>
    <w:rsid w:val="00436963"/>
    <w:rsid w:val="0044191A"/>
    <w:rsid w:val="00451564"/>
    <w:rsid w:val="00471A36"/>
    <w:rsid w:val="004737C2"/>
    <w:rsid w:val="00475B67"/>
    <w:rsid w:val="00485BE6"/>
    <w:rsid w:val="004A71EE"/>
    <w:rsid w:val="004C3E06"/>
    <w:rsid w:val="004E446F"/>
    <w:rsid w:val="004E7919"/>
    <w:rsid w:val="004E7A92"/>
    <w:rsid w:val="004E7D56"/>
    <w:rsid w:val="004F797A"/>
    <w:rsid w:val="00520E36"/>
    <w:rsid w:val="00530B61"/>
    <w:rsid w:val="00532ED3"/>
    <w:rsid w:val="00540803"/>
    <w:rsid w:val="00545951"/>
    <w:rsid w:val="00557CB3"/>
    <w:rsid w:val="00560DAB"/>
    <w:rsid w:val="005628EA"/>
    <w:rsid w:val="0057205A"/>
    <w:rsid w:val="00574F92"/>
    <w:rsid w:val="0058674E"/>
    <w:rsid w:val="00591CD8"/>
    <w:rsid w:val="005A1986"/>
    <w:rsid w:val="005B57BA"/>
    <w:rsid w:val="005C07B0"/>
    <w:rsid w:val="005F3DEC"/>
    <w:rsid w:val="00617347"/>
    <w:rsid w:val="006317D3"/>
    <w:rsid w:val="00632C0F"/>
    <w:rsid w:val="00641805"/>
    <w:rsid w:val="00650120"/>
    <w:rsid w:val="00662C44"/>
    <w:rsid w:val="00681C71"/>
    <w:rsid w:val="0069390B"/>
    <w:rsid w:val="006A1428"/>
    <w:rsid w:val="006B1898"/>
    <w:rsid w:val="006B276F"/>
    <w:rsid w:val="006D25C1"/>
    <w:rsid w:val="00700AEF"/>
    <w:rsid w:val="00703072"/>
    <w:rsid w:val="0070354E"/>
    <w:rsid w:val="00740242"/>
    <w:rsid w:val="007418E0"/>
    <w:rsid w:val="00751A3E"/>
    <w:rsid w:val="00761F62"/>
    <w:rsid w:val="0077467D"/>
    <w:rsid w:val="007754F3"/>
    <w:rsid w:val="00775BD0"/>
    <w:rsid w:val="007A4378"/>
    <w:rsid w:val="007B7ABD"/>
    <w:rsid w:val="007D3100"/>
    <w:rsid w:val="007E6A68"/>
    <w:rsid w:val="00835206"/>
    <w:rsid w:val="00844904"/>
    <w:rsid w:val="008508A9"/>
    <w:rsid w:val="00852FEC"/>
    <w:rsid w:val="00855ED1"/>
    <w:rsid w:val="00863BA1"/>
    <w:rsid w:val="008710DC"/>
    <w:rsid w:val="00881AF6"/>
    <w:rsid w:val="0089264C"/>
    <w:rsid w:val="0089389C"/>
    <w:rsid w:val="008A75D2"/>
    <w:rsid w:val="008B524D"/>
    <w:rsid w:val="008C4CCD"/>
    <w:rsid w:val="008D3E18"/>
    <w:rsid w:val="008F3115"/>
    <w:rsid w:val="008F39AC"/>
    <w:rsid w:val="008F4399"/>
    <w:rsid w:val="008F6A58"/>
    <w:rsid w:val="0090207E"/>
    <w:rsid w:val="0090214C"/>
    <w:rsid w:val="00903DD1"/>
    <w:rsid w:val="00935FA2"/>
    <w:rsid w:val="009423A6"/>
    <w:rsid w:val="009729FE"/>
    <w:rsid w:val="00977CAC"/>
    <w:rsid w:val="00983880"/>
    <w:rsid w:val="00993E6A"/>
    <w:rsid w:val="00995950"/>
    <w:rsid w:val="00996012"/>
    <w:rsid w:val="009A08DF"/>
    <w:rsid w:val="009A5887"/>
    <w:rsid w:val="009C0DD4"/>
    <w:rsid w:val="009C6F84"/>
    <w:rsid w:val="009D22A8"/>
    <w:rsid w:val="009F3A6F"/>
    <w:rsid w:val="00A01A2B"/>
    <w:rsid w:val="00A15B9D"/>
    <w:rsid w:val="00A207EA"/>
    <w:rsid w:val="00A22034"/>
    <w:rsid w:val="00A225A0"/>
    <w:rsid w:val="00A22D7B"/>
    <w:rsid w:val="00A25CD2"/>
    <w:rsid w:val="00A27C8E"/>
    <w:rsid w:val="00A429B1"/>
    <w:rsid w:val="00A56926"/>
    <w:rsid w:val="00A61D53"/>
    <w:rsid w:val="00A64759"/>
    <w:rsid w:val="00A70A66"/>
    <w:rsid w:val="00A83EED"/>
    <w:rsid w:val="00A9449C"/>
    <w:rsid w:val="00A948B0"/>
    <w:rsid w:val="00AA3F5D"/>
    <w:rsid w:val="00AB0E45"/>
    <w:rsid w:val="00AB5645"/>
    <w:rsid w:val="00AC348B"/>
    <w:rsid w:val="00AC3E41"/>
    <w:rsid w:val="00B069A0"/>
    <w:rsid w:val="00B07FB7"/>
    <w:rsid w:val="00B241F2"/>
    <w:rsid w:val="00B53B61"/>
    <w:rsid w:val="00B60201"/>
    <w:rsid w:val="00B7169E"/>
    <w:rsid w:val="00B81DEB"/>
    <w:rsid w:val="00BB479F"/>
    <w:rsid w:val="00BC01D8"/>
    <w:rsid w:val="00BC222C"/>
    <w:rsid w:val="00BE2A2E"/>
    <w:rsid w:val="00BE35EB"/>
    <w:rsid w:val="00BE7544"/>
    <w:rsid w:val="00BE76AC"/>
    <w:rsid w:val="00BF0BF1"/>
    <w:rsid w:val="00BF1F62"/>
    <w:rsid w:val="00C027F3"/>
    <w:rsid w:val="00C10F62"/>
    <w:rsid w:val="00C12749"/>
    <w:rsid w:val="00C23609"/>
    <w:rsid w:val="00C372B0"/>
    <w:rsid w:val="00C43D46"/>
    <w:rsid w:val="00C464D7"/>
    <w:rsid w:val="00C5714A"/>
    <w:rsid w:val="00C7453E"/>
    <w:rsid w:val="00C82E8D"/>
    <w:rsid w:val="00C86379"/>
    <w:rsid w:val="00C929B5"/>
    <w:rsid w:val="00C95D5C"/>
    <w:rsid w:val="00CA02CD"/>
    <w:rsid w:val="00CA415B"/>
    <w:rsid w:val="00CD4B10"/>
    <w:rsid w:val="00CE1328"/>
    <w:rsid w:val="00CF7DA0"/>
    <w:rsid w:val="00D0627B"/>
    <w:rsid w:val="00D14C23"/>
    <w:rsid w:val="00D22FA2"/>
    <w:rsid w:val="00D255A7"/>
    <w:rsid w:val="00D25D7B"/>
    <w:rsid w:val="00D2605D"/>
    <w:rsid w:val="00D32829"/>
    <w:rsid w:val="00D42352"/>
    <w:rsid w:val="00D52E0A"/>
    <w:rsid w:val="00D6101A"/>
    <w:rsid w:val="00D815D5"/>
    <w:rsid w:val="00D90936"/>
    <w:rsid w:val="00D93024"/>
    <w:rsid w:val="00DA23F5"/>
    <w:rsid w:val="00DB5984"/>
    <w:rsid w:val="00DC0478"/>
    <w:rsid w:val="00DC20F4"/>
    <w:rsid w:val="00DE0B9F"/>
    <w:rsid w:val="00DE1282"/>
    <w:rsid w:val="00DF5818"/>
    <w:rsid w:val="00E02E05"/>
    <w:rsid w:val="00E066AD"/>
    <w:rsid w:val="00E14117"/>
    <w:rsid w:val="00E1590E"/>
    <w:rsid w:val="00E24388"/>
    <w:rsid w:val="00E32391"/>
    <w:rsid w:val="00E4754D"/>
    <w:rsid w:val="00E672E3"/>
    <w:rsid w:val="00E73D83"/>
    <w:rsid w:val="00E7508C"/>
    <w:rsid w:val="00ED091C"/>
    <w:rsid w:val="00EE2AA7"/>
    <w:rsid w:val="00EE63B4"/>
    <w:rsid w:val="00EE7989"/>
    <w:rsid w:val="00EF16F0"/>
    <w:rsid w:val="00EF36D7"/>
    <w:rsid w:val="00F72C45"/>
    <w:rsid w:val="00F74F6E"/>
    <w:rsid w:val="00F97490"/>
    <w:rsid w:val="00FB0A26"/>
    <w:rsid w:val="00FE3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7453062E"/>
  <w15:docId w15:val="{875779DD-23D1-4342-92BC-9BAB47B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44"/>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unhideWhenUsed/>
    <w:qFormat/>
    <w:rsid w:val="009423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Ljusbl">
    <w:name w:val="Rubrik Ljusblå"/>
    <w:basedOn w:val="Normal"/>
    <w:next w:val="Normal"/>
    <w:link w:val="RubrikLjusblChar"/>
    <w:qFormat/>
    <w:rsid w:val="0042401E"/>
    <w:pPr>
      <w:spacing w:before="240"/>
      <w:outlineLvl w:val="0"/>
    </w:pPr>
    <w:rPr>
      <w:rFonts w:ascii="Arial Narrow" w:hAnsi="Arial Narrow"/>
      <w:b/>
      <w:caps/>
      <w:color w:val="9CD0E2"/>
      <w:spacing w:val="20"/>
      <w:sz w:val="56"/>
    </w:rPr>
  </w:style>
  <w:style w:type="paragraph" w:styleId="Sidhuvud">
    <w:name w:val="header"/>
    <w:basedOn w:val="Normal"/>
    <w:link w:val="SidhuvudChar"/>
    <w:qFormat/>
    <w:rsid w:val="0042401E"/>
    <w:pPr>
      <w:tabs>
        <w:tab w:val="center" w:pos="4536"/>
        <w:tab w:val="right" w:pos="9072"/>
      </w:tabs>
    </w:pPr>
  </w:style>
  <w:style w:type="character" w:customStyle="1" w:styleId="SidhuvudChar">
    <w:name w:val="Sidhuvud Char"/>
    <w:basedOn w:val="Standardstycketeckensnitt"/>
    <w:link w:val="Sidhuvud"/>
    <w:rsid w:val="0042401E"/>
    <w:rPr>
      <w:rFonts w:ascii="Times New Roman" w:eastAsia="Times New Roman" w:hAnsi="Times New Roman" w:cs="Times New Roman"/>
      <w:sz w:val="24"/>
      <w:szCs w:val="24"/>
      <w:lang w:eastAsia="sv-SE"/>
    </w:rPr>
  </w:style>
  <w:style w:type="paragraph" w:styleId="Sidfot">
    <w:name w:val="footer"/>
    <w:basedOn w:val="Normal"/>
    <w:link w:val="SidfotChar"/>
    <w:uiPriority w:val="99"/>
    <w:qFormat/>
    <w:rsid w:val="0042401E"/>
    <w:pPr>
      <w:tabs>
        <w:tab w:val="center" w:pos="4536"/>
        <w:tab w:val="right" w:pos="9072"/>
      </w:tabs>
    </w:pPr>
    <w:rPr>
      <w:sz w:val="20"/>
    </w:rPr>
  </w:style>
  <w:style w:type="character" w:customStyle="1" w:styleId="SidfotChar">
    <w:name w:val="Sidfot Char"/>
    <w:basedOn w:val="Standardstycketeckensnitt"/>
    <w:link w:val="Sidfot"/>
    <w:uiPriority w:val="99"/>
    <w:rsid w:val="0042401E"/>
    <w:rPr>
      <w:rFonts w:ascii="Times New Roman" w:eastAsia="Times New Roman" w:hAnsi="Times New Roman" w:cs="Times New Roman"/>
      <w:sz w:val="20"/>
      <w:szCs w:val="24"/>
      <w:lang w:eastAsia="sv-SE"/>
    </w:rPr>
  </w:style>
  <w:style w:type="character" w:customStyle="1" w:styleId="RubrikLjusblChar">
    <w:name w:val="Rubrik Ljusblå Char"/>
    <w:basedOn w:val="Standardstycketeckensnitt"/>
    <w:link w:val="RubrikLjusbl"/>
    <w:rsid w:val="0042401E"/>
    <w:rPr>
      <w:rFonts w:ascii="Arial Narrow" w:eastAsia="Times New Roman" w:hAnsi="Arial Narrow" w:cs="Times New Roman"/>
      <w:b/>
      <w:caps/>
      <w:color w:val="9CD0E2"/>
      <w:spacing w:val="20"/>
      <w:sz w:val="56"/>
      <w:szCs w:val="24"/>
      <w:lang w:eastAsia="sv-SE"/>
    </w:rPr>
  </w:style>
  <w:style w:type="paragraph" w:styleId="Ballongtext">
    <w:name w:val="Balloon Text"/>
    <w:basedOn w:val="Normal"/>
    <w:link w:val="BallongtextChar"/>
    <w:uiPriority w:val="99"/>
    <w:semiHidden/>
    <w:unhideWhenUsed/>
    <w:rsid w:val="0042401E"/>
    <w:rPr>
      <w:rFonts w:ascii="Tahoma" w:hAnsi="Tahoma" w:cs="Tahoma"/>
      <w:sz w:val="16"/>
      <w:szCs w:val="16"/>
    </w:rPr>
  </w:style>
  <w:style w:type="character" w:customStyle="1" w:styleId="BallongtextChar">
    <w:name w:val="Ballongtext Char"/>
    <w:basedOn w:val="Standardstycketeckensnitt"/>
    <w:link w:val="Ballongtext"/>
    <w:uiPriority w:val="99"/>
    <w:semiHidden/>
    <w:rsid w:val="0042401E"/>
    <w:rPr>
      <w:rFonts w:ascii="Tahoma" w:eastAsia="Times New Roman" w:hAnsi="Tahoma" w:cs="Tahoma"/>
      <w:sz w:val="16"/>
      <w:szCs w:val="16"/>
      <w:lang w:eastAsia="sv-SE"/>
    </w:rPr>
  </w:style>
  <w:style w:type="character" w:styleId="Hyperlnk">
    <w:name w:val="Hyperlink"/>
    <w:basedOn w:val="Standardstycketeckensnitt"/>
    <w:uiPriority w:val="99"/>
    <w:unhideWhenUsed/>
    <w:rsid w:val="00B7169E"/>
    <w:rPr>
      <w:color w:val="0000FF" w:themeColor="hyperlink"/>
      <w:u w:val="single"/>
    </w:rPr>
  </w:style>
  <w:style w:type="character" w:customStyle="1" w:styleId="text22">
    <w:name w:val="text22"/>
    <w:basedOn w:val="Standardstycketeckensnitt"/>
    <w:rsid w:val="00DA23F5"/>
    <w:rPr>
      <w:i w:val="0"/>
      <w:iCs w:val="0"/>
      <w:color w:val="333333"/>
      <w:sz w:val="28"/>
      <w:szCs w:val="28"/>
    </w:rPr>
  </w:style>
  <w:style w:type="table" w:customStyle="1" w:styleId="Tabellrutnt1">
    <w:name w:val="Tabellrutnät1"/>
    <w:basedOn w:val="Normaltabell"/>
    <w:next w:val="Tabellrutnt"/>
    <w:uiPriority w:val="39"/>
    <w:rsid w:val="00D93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D9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255A7"/>
    <w:pPr>
      <w:ind w:left="720"/>
      <w:contextualSpacing/>
    </w:pPr>
  </w:style>
  <w:style w:type="paragraph" w:customStyle="1" w:styleId="RubrikW2">
    <w:name w:val="Rubrik W2"/>
    <w:basedOn w:val="Rubrik2"/>
    <w:next w:val="Normal"/>
    <w:link w:val="RubrikW2Char"/>
    <w:qFormat/>
    <w:rsid w:val="009423A6"/>
    <w:pPr>
      <w:keepLines w:val="0"/>
      <w:spacing w:before="480" w:after="60"/>
    </w:pPr>
    <w:rPr>
      <w:rFonts w:ascii="Arial Narrow" w:eastAsia="Times New Roman" w:hAnsi="Arial Narrow" w:cs="Arial"/>
      <w:b/>
      <w:bCs/>
      <w:iCs/>
      <w:caps/>
      <w:spacing w:val="30"/>
      <w:sz w:val="24"/>
      <w:szCs w:val="28"/>
    </w:rPr>
  </w:style>
  <w:style w:type="character" w:customStyle="1" w:styleId="RubrikW2Char">
    <w:name w:val="Rubrik W2 Char"/>
    <w:basedOn w:val="Rubrik2Char"/>
    <w:link w:val="RubrikW2"/>
    <w:rsid w:val="009423A6"/>
    <w:rPr>
      <w:rFonts w:ascii="Arial Narrow" w:eastAsia="Times New Roman" w:hAnsi="Arial Narrow" w:cs="Arial"/>
      <w:b/>
      <w:bCs/>
      <w:iCs/>
      <w:caps/>
      <w:color w:val="365F91" w:themeColor="accent1" w:themeShade="BF"/>
      <w:spacing w:val="30"/>
      <w:sz w:val="24"/>
      <w:szCs w:val="28"/>
      <w:lang w:eastAsia="sv-SE"/>
    </w:rPr>
  </w:style>
  <w:style w:type="character" w:customStyle="1" w:styleId="Rubrik2Char">
    <w:name w:val="Rubrik 2 Char"/>
    <w:basedOn w:val="Standardstycketeckensnitt"/>
    <w:link w:val="Rubrik2"/>
    <w:uiPriority w:val="9"/>
    <w:rsid w:val="009423A6"/>
    <w:rPr>
      <w:rFonts w:asciiTheme="majorHAnsi" w:eastAsiaTheme="majorEastAsia" w:hAnsiTheme="majorHAnsi" w:cstheme="majorBidi"/>
      <w:color w:val="365F91" w:themeColor="accent1" w:themeShade="BF"/>
      <w:sz w:val="26"/>
      <w:szCs w:val="26"/>
      <w:lang w:eastAsia="sv-SE"/>
    </w:rPr>
  </w:style>
  <w:style w:type="paragraph" w:styleId="Rubrik">
    <w:name w:val="Title"/>
    <w:basedOn w:val="Normal"/>
    <w:next w:val="Normal"/>
    <w:link w:val="RubrikChar"/>
    <w:uiPriority w:val="10"/>
    <w:qFormat/>
    <w:rsid w:val="00591CD8"/>
    <w:pPr>
      <w:spacing w:before="240"/>
      <w:outlineLvl w:val="0"/>
    </w:pPr>
    <w:rPr>
      <w:rFonts w:asciiTheme="majorHAnsi" w:hAnsiTheme="majorHAnsi"/>
      <w:b/>
      <w:spacing w:val="20"/>
      <w:sz w:val="56"/>
    </w:rPr>
  </w:style>
  <w:style w:type="character" w:customStyle="1" w:styleId="RubrikChar">
    <w:name w:val="Rubrik Char"/>
    <w:basedOn w:val="Standardstycketeckensnitt"/>
    <w:link w:val="Rubrik"/>
    <w:uiPriority w:val="10"/>
    <w:rsid w:val="00591CD8"/>
    <w:rPr>
      <w:rFonts w:asciiTheme="majorHAnsi" w:eastAsia="Times New Roman" w:hAnsiTheme="majorHAnsi" w:cs="Times New Roman"/>
      <w:b/>
      <w:spacing w:val="20"/>
      <w:sz w:val="5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1826">
      <w:bodyDiv w:val="1"/>
      <w:marLeft w:val="0"/>
      <w:marRight w:val="0"/>
      <w:marTop w:val="0"/>
      <w:marBottom w:val="0"/>
      <w:divBdr>
        <w:top w:val="none" w:sz="0" w:space="0" w:color="auto"/>
        <w:left w:val="none" w:sz="0" w:space="0" w:color="auto"/>
        <w:bottom w:val="none" w:sz="0" w:space="0" w:color="auto"/>
        <w:right w:val="none" w:sz="0" w:space="0" w:color="auto"/>
      </w:divBdr>
      <w:divsChild>
        <w:div w:id="210965823">
          <w:marLeft w:val="0"/>
          <w:marRight w:val="0"/>
          <w:marTop w:val="105"/>
          <w:marBottom w:val="105"/>
          <w:divBdr>
            <w:top w:val="none" w:sz="0" w:space="0" w:color="auto"/>
            <w:left w:val="none" w:sz="0" w:space="0" w:color="auto"/>
            <w:bottom w:val="none" w:sz="0" w:space="0" w:color="auto"/>
            <w:right w:val="none" w:sz="0" w:space="0" w:color="auto"/>
          </w:divBdr>
          <w:divsChild>
            <w:div w:id="806124566">
              <w:marLeft w:val="0"/>
              <w:marRight w:val="0"/>
              <w:marTop w:val="50"/>
              <w:marBottom w:val="0"/>
              <w:divBdr>
                <w:top w:val="none" w:sz="0" w:space="0" w:color="auto"/>
                <w:left w:val="none" w:sz="0" w:space="0" w:color="auto"/>
                <w:bottom w:val="none" w:sz="0" w:space="0" w:color="auto"/>
                <w:right w:val="none" w:sz="0" w:space="0" w:color="auto"/>
              </w:divBdr>
              <w:divsChild>
                <w:div w:id="1257983937">
                  <w:marLeft w:val="600"/>
                  <w:marRight w:val="0"/>
                  <w:marTop w:val="0"/>
                  <w:marBottom w:val="250"/>
                  <w:divBdr>
                    <w:top w:val="none" w:sz="0" w:space="0" w:color="auto"/>
                    <w:left w:val="none" w:sz="0" w:space="0" w:color="auto"/>
                    <w:bottom w:val="none" w:sz="0" w:space="0" w:color="auto"/>
                    <w:right w:val="none" w:sz="0" w:space="0" w:color="auto"/>
                  </w:divBdr>
                  <w:divsChild>
                    <w:div w:id="1469861799">
                      <w:marLeft w:val="0"/>
                      <w:marRight w:val="0"/>
                      <w:marTop w:val="0"/>
                      <w:marBottom w:val="0"/>
                      <w:divBdr>
                        <w:top w:val="none" w:sz="0" w:space="0" w:color="auto"/>
                        <w:left w:val="none" w:sz="0" w:space="0" w:color="auto"/>
                        <w:bottom w:val="none" w:sz="0" w:space="0" w:color="auto"/>
                        <w:right w:val="none" w:sz="0" w:space="0" w:color="auto"/>
                      </w:divBdr>
                      <w:divsChild>
                        <w:div w:id="907694208">
                          <w:marLeft w:val="0"/>
                          <w:marRight w:val="0"/>
                          <w:marTop w:val="0"/>
                          <w:marBottom w:val="0"/>
                          <w:divBdr>
                            <w:top w:val="none" w:sz="0" w:space="0" w:color="auto"/>
                            <w:left w:val="none" w:sz="0" w:space="0" w:color="auto"/>
                            <w:bottom w:val="none" w:sz="0" w:space="0" w:color="auto"/>
                            <w:right w:val="none" w:sz="0" w:space="0" w:color="auto"/>
                          </w:divBdr>
                          <w:divsChild>
                            <w:div w:id="12422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skydd@wallensta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2</Pages>
  <Words>849</Words>
  <Characters>4505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Wallenstam AB</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Lindgren</dc:creator>
  <cp:lastModifiedBy>Jeanette Wallen</cp:lastModifiedBy>
  <cp:revision>54</cp:revision>
  <cp:lastPrinted>2019-09-03T08:03:00Z</cp:lastPrinted>
  <dcterms:created xsi:type="dcterms:W3CDTF">2019-08-30T14:09:00Z</dcterms:created>
  <dcterms:modified xsi:type="dcterms:W3CDTF">2019-11-20T17:52:00Z</dcterms:modified>
</cp:coreProperties>
</file>